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山东经贸职业学院餐厅排烟设备清洗项目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预算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山东经贸职业学院餐厅排烟设备清洗项目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共涉及1、2、3餐厅的排烟设备和其他部分项目的清洗，预算2.5万元。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3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学院三个餐厅内的排烟设备及部分电扇、烟罩和墙面的清洗，共清洗两次，寒假清洗室内部分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暑假全部清洗，详见</w:t>
      </w:r>
      <w:r>
        <w:rPr>
          <w:rFonts w:hint="eastAsia" w:ascii="宋体" w:hAnsi="宋体" w:cs="宋体"/>
          <w:sz w:val="28"/>
          <w:szCs w:val="28"/>
          <w:lang w:eastAsia="zh-CN"/>
        </w:rPr>
        <w:t>下表：</w:t>
      </w:r>
    </w:p>
    <w:tbl>
      <w:tblPr>
        <w:tblStyle w:val="5"/>
        <w:tblW w:w="10080" w:type="dxa"/>
        <w:tblInd w:w="-79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900"/>
        <w:gridCol w:w="3056"/>
        <w:gridCol w:w="4144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05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14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餐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厅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一餐厅烟罩（带防火篦子）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清洗后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％以上可以见到烟道原有的内壁铁皮色，不残留块状顽固油污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一餐厅烟道（烟罩上方横烟道、室内外竖烟道）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清洗后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％以上可以见到烟道原有的内壁铁皮色，不残留块状顽固油污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一餐厅风机（带外墙上的油渍）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风机叶轮达到表面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％以上能够见到底漆，电机底部无沉淀的油污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餐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厅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烟罩（带防火篦子）</w:t>
            </w:r>
          </w:p>
        </w:tc>
        <w:tc>
          <w:tcPr>
            <w:tcW w:w="41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与一餐厅相同。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烟道（烟罩上方横烟道、室内外竖烟道）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柜式风机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餐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厅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烟罩（带防火篦子）</w:t>
            </w:r>
          </w:p>
        </w:tc>
        <w:tc>
          <w:tcPr>
            <w:tcW w:w="41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与一餐厅相同。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烟道（烟罩上方横烟道、室内外竖烟道）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柜式风机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餐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厅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一、二楼风扇</w:t>
            </w:r>
          </w:p>
        </w:tc>
        <w:tc>
          <w:tcPr>
            <w:tcW w:w="41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表面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99%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的污物去除。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一楼灯架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厨房墙面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包括纱网、顶棚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一楼消毒间玻璃、顶棚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顶棚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餐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厅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厨房、面案间顶棚（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PVC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板）</w:t>
            </w:r>
          </w:p>
        </w:tc>
        <w:tc>
          <w:tcPr>
            <w:tcW w:w="41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表面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99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的污物去除。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后走廊墙面、顶</w:t>
            </w:r>
          </w:p>
        </w:tc>
        <w:tc>
          <w:tcPr>
            <w:tcW w:w="414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500㎡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后走廊窗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（每个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1.25m*0.8m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）、排气扇全部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电风扇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大厨房与售饭间玻璃隔断清洗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表面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99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的污物去除。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大厨房墙面顶部以下1米，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表面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99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的污物去除。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清洗要求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1、烟罩烟道清洗后90％以上可以见到烟道原有的内壁铁皮色，不残留块状顽固油污；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2、灶台表面免费清洁，做到表面无油污，光亮整洁（灶台免费清洗）；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3、风机叶轮达到表面85％以上能够见到底漆，电机底部无沉淀的油污；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4、外部烟道清除表面85％以上的油污。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5、墙面、顶棚、风扇、灯罩等清洗达到表面99%的污物去除。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（三）商务要求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1、完成日期：暑假工程，寒假工程在假期内完成。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2、验收标准：按照服务要求进行验收，烟道内部要求施工单位拍照验收。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3、付款方式：工程竣工，验收合格后付清全款，验收不合格不付款，寒假工程完成付合同金额百分之五十，暑假工程完成付余款。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4、供应商自行联系踏勘现场，联系电话：0536-2600078。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（四）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其他要求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1、清洗过程中的安全问题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清洗过程中，施工单位保证安全，施工单位需检查架子、烟道等安全情况，确保清洗过程中的人身安全，若发生意外事故，由施工单位全部负责。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2、清洗过程中设备、管道损坏及现场清理问题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施工单位在施工过程中保护好设施设备，清洗完毕管道等恢复原样，并且不能影响使用，若有损坏，施工单位负责修复、更换或进行赔偿；施工结束，施工单位必须把施工现场清理干净，负责垃圾等外运工作。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Style w:val="7"/>
          <w:rFonts w:hint="eastAsia" w:ascii="宋体" w:hAnsi="宋体" w:cs="宋体"/>
          <w:bCs w:val="0"/>
          <w:sz w:val="28"/>
          <w:szCs w:val="28"/>
          <w:lang w:eastAsia="zh-CN"/>
        </w:rPr>
        <w:t>三</w:t>
      </w:r>
      <w:r>
        <w:rPr>
          <w:rStyle w:val="7"/>
          <w:rFonts w:hint="eastAsia" w:ascii="宋体" w:hAnsi="宋体" w:cs="宋体"/>
          <w:bCs w:val="0"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报价文件的制作：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sz w:val="28"/>
          <w:szCs w:val="28"/>
        </w:rPr>
        <w:t>应文件应包括：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</w:rPr>
        <w:t>报价一览表（放在报价文件第一页）；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sz w:val="28"/>
          <w:szCs w:val="28"/>
        </w:rPr>
        <w:t>报价明细表；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3.具有统一社会信用代码的营业执照副本、基本账户银行开户许可证；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12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Style w:val="12"/>
          <w:rFonts w:hint="eastAsia" w:ascii="宋体" w:hAnsi="宋体" w:eastAsia="宋体" w:cs="宋体"/>
          <w:sz w:val="28"/>
          <w:szCs w:val="28"/>
        </w:rPr>
        <w:t>在经营活动中没有重大违法记录的书面声明。</w:t>
      </w:r>
    </w:p>
    <w:p>
      <w:pPr>
        <w:keepNext w:val="0"/>
        <w:keepLines w:val="0"/>
        <w:pageBreakBefore w:val="0"/>
        <w:widowControl w:val="0"/>
        <w:tabs>
          <w:tab w:val="left" w:pos="828"/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  <w:lang w:val="zh-CN"/>
        </w:rPr>
        <w:t>具备履行本项目合同所必需的设备和专业技术能力的声明函。</w:t>
      </w:r>
    </w:p>
    <w:p>
      <w:pPr>
        <w:keepNext w:val="0"/>
        <w:keepLines w:val="0"/>
        <w:pageBreakBefore w:val="0"/>
        <w:widowControl w:val="0"/>
        <w:tabs>
          <w:tab w:val="left" w:pos="828"/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6.供应商认为需要提交的其它资料。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、评审办法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在满足询价要求的前提下，低价成交，报价不得超过预算控制价。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请供应商于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2021年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宋体" w:hAnsi="宋体" w:cs="宋体"/>
          <w:sz w:val="28"/>
          <w:szCs w:val="28"/>
        </w:rPr>
        <w:t>日下午17:00</w:t>
      </w:r>
      <w:r>
        <w:rPr>
          <w:rFonts w:hint="eastAsia" w:ascii="宋体" w:hAnsi="宋体" w:cs="宋体"/>
          <w:sz w:val="28"/>
          <w:szCs w:val="28"/>
          <w:lang w:eastAsia="zh-CN"/>
        </w:rPr>
        <w:t>前将</w:t>
      </w:r>
      <w:r>
        <w:rPr>
          <w:rFonts w:hint="eastAsia" w:ascii="宋体" w:hAnsi="宋体" w:cs="宋体"/>
          <w:color w:val="000000"/>
          <w:sz w:val="28"/>
          <w:szCs w:val="28"/>
        </w:rPr>
        <w:t>报名信息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及报价材料原件扫描件</w:t>
      </w:r>
      <w:r>
        <w:rPr>
          <w:rFonts w:hint="eastAsia" w:ascii="宋体" w:hAnsi="宋体" w:cs="宋体"/>
          <w:color w:val="000000"/>
          <w:sz w:val="28"/>
          <w:szCs w:val="28"/>
        </w:rPr>
        <w:t>发送邮箱至</w:t>
      </w:r>
      <w:r>
        <w:rPr>
          <w:rFonts w:hint="eastAsia" w:ascii="宋体" w:hAnsi="宋体" w:cs="宋体"/>
          <w:color w:val="000000"/>
          <w:sz w:val="28"/>
          <w:szCs w:val="28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</w:rPr>
        <w:instrText xml:space="preserve"> HYPERLINK "mailto:2829157421@qq.com" </w:instrText>
      </w:r>
      <w:r>
        <w:rPr>
          <w:rFonts w:hint="eastAsia" w:ascii="宋体" w:hAnsi="宋体" w:cs="宋体"/>
          <w:color w:val="000000"/>
          <w:sz w:val="28"/>
          <w:szCs w:val="28"/>
        </w:rPr>
        <w:fldChar w:fldCharType="separate"/>
      </w:r>
      <w:r>
        <w:rPr>
          <w:rStyle w:val="8"/>
          <w:rFonts w:hint="eastAsia" w:ascii="宋体" w:hAnsi="宋体" w:cs="宋体"/>
          <w:sz w:val="28"/>
          <w:szCs w:val="28"/>
        </w:rPr>
        <w:t>2829157421@qq.com</w:t>
      </w:r>
      <w:r>
        <w:rPr>
          <w:rFonts w:hint="eastAsia" w:ascii="宋体" w:hAnsi="宋体" w:cs="宋体"/>
          <w:color w:val="000000"/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，邮件标题写明项目名称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报名电话：0536-2600159  王老师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报名邮箱：</w:t>
      </w:r>
      <w:r>
        <w:rPr>
          <w:rFonts w:hint="eastAsia" w:ascii="宋体" w:hAnsi="宋体" w:cs="宋体"/>
          <w:color w:val="000000"/>
          <w:sz w:val="28"/>
          <w:szCs w:val="28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</w:rPr>
        <w:instrText xml:space="preserve"> HYPERLINK "mailto:2829157421@qq.com" </w:instrText>
      </w:r>
      <w:r>
        <w:rPr>
          <w:rFonts w:hint="eastAsia" w:ascii="宋体" w:hAnsi="宋体" w:cs="宋体"/>
          <w:color w:val="000000"/>
          <w:sz w:val="28"/>
          <w:szCs w:val="28"/>
        </w:rPr>
        <w:fldChar w:fldCharType="separate"/>
      </w:r>
      <w:r>
        <w:rPr>
          <w:rStyle w:val="8"/>
          <w:rFonts w:hint="eastAsia" w:ascii="宋体" w:hAnsi="宋体" w:cs="宋体"/>
          <w:sz w:val="28"/>
          <w:szCs w:val="28"/>
        </w:rPr>
        <w:t>2829157421@qq.com</w:t>
      </w:r>
      <w:r>
        <w:rPr>
          <w:rFonts w:hint="eastAsia" w:ascii="宋体" w:hAnsi="宋体" w:cs="宋体"/>
          <w:color w:val="000000"/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/>
          <w:sz w:val="28"/>
          <w:szCs w:val="28"/>
        </w:rPr>
        <w:t xml:space="preserve"> （报名需注明报名项目、单位名称、联系人姓名及电话）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联系地址：山东省潍坊市潍城区青年路2798号山东经贸职业学院</w:t>
      </w:r>
    </w:p>
    <w:p>
      <w:pPr>
        <w:ind w:firstLine="5320" w:firstLineChars="1900"/>
        <w:rPr>
          <w:rFonts w:asci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4E6"/>
    <w:rsid w:val="00024256"/>
    <w:rsid w:val="000444B6"/>
    <w:rsid w:val="000462CD"/>
    <w:rsid w:val="000D552B"/>
    <w:rsid w:val="000F4845"/>
    <w:rsid w:val="0013272F"/>
    <w:rsid w:val="001D60CE"/>
    <w:rsid w:val="001F30F1"/>
    <w:rsid w:val="00365DF9"/>
    <w:rsid w:val="00390E93"/>
    <w:rsid w:val="003946AA"/>
    <w:rsid w:val="003A7F0A"/>
    <w:rsid w:val="003D09C1"/>
    <w:rsid w:val="00413A82"/>
    <w:rsid w:val="005544F6"/>
    <w:rsid w:val="0060597A"/>
    <w:rsid w:val="00644D84"/>
    <w:rsid w:val="006A6D8B"/>
    <w:rsid w:val="006E78C6"/>
    <w:rsid w:val="006F199F"/>
    <w:rsid w:val="00785722"/>
    <w:rsid w:val="00787A4D"/>
    <w:rsid w:val="00812F2A"/>
    <w:rsid w:val="00891D97"/>
    <w:rsid w:val="008959D3"/>
    <w:rsid w:val="008E7D97"/>
    <w:rsid w:val="009268D5"/>
    <w:rsid w:val="00953733"/>
    <w:rsid w:val="009C7078"/>
    <w:rsid w:val="00A10BDA"/>
    <w:rsid w:val="00AA7760"/>
    <w:rsid w:val="00B33FE0"/>
    <w:rsid w:val="00B57E8C"/>
    <w:rsid w:val="00B846A7"/>
    <w:rsid w:val="00C55611"/>
    <w:rsid w:val="00CA73FC"/>
    <w:rsid w:val="00D269CE"/>
    <w:rsid w:val="00D61E25"/>
    <w:rsid w:val="00DA01E9"/>
    <w:rsid w:val="00DA1089"/>
    <w:rsid w:val="00DC7952"/>
    <w:rsid w:val="00DD08EB"/>
    <w:rsid w:val="00EC4FA4"/>
    <w:rsid w:val="00EF2DD0"/>
    <w:rsid w:val="00F3099C"/>
    <w:rsid w:val="00F704E6"/>
    <w:rsid w:val="00F9488C"/>
    <w:rsid w:val="00F963A8"/>
    <w:rsid w:val="00FE4361"/>
    <w:rsid w:val="29BD17BD"/>
    <w:rsid w:val="2B41296A"/>
    <w:rsid w:val="417E118C"/>
    <w:rsid w:val="692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locked/>
    <w:uiPriority w:val="0"/>
    <w:rPr>
      <w:rFonts w:ascii="Times New Roman" w:hAnsi="Times New Roman" w:eastAsia="宋体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locked/>
    <w:uiPriority w:val="0"/>
    <w:rPr>
      <w:b/>
      <w:bCs/>
    </w:rPr>
  </w:style>
  <w:style w:type="character" w:styleId="8">
    <w:name w:val="Hyperlink"/>
    <w:qFormat/>
    <w:uiPriority w:val="99"/>
    <w:rPr>
      <w:color w:val="000000"/>
      <w:sz w:val="20"/>
      <w:szCs w:val="20"/>
      <w:u w:val="non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样式 仿宋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202</Words>
  <Characters>1154</Characters>
  <Lines>9</Lines>
  <Paragraphs>2</Paragraphs>
  <TotalTime>18</TotalTime>
  <ScaleCrop>false</ScaleCrop>
  <LinksUpToDate>false</LinksUpToDate>
  <CharactersWithSpaces>1354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2018-05-29T09:19:00Z</dcterms:created>
  <dc:creator>李青林</dc:creator>
  <cp:lastModifiedBy>helen</cp:lastModifiedBy>
  <cp:lastPrinted>2021-01-09T02:50:00Z</cp:lastPrinted>
  <dcterms:modified xsi:type="dcterms:W3CDTF">2021-12-28T05:57:56Z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FB0D96DCC9F646D8B1D5B59D784DE7A9</vt:lpwstr>
  </property>
</Properties>
</file>